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81"/>
      </w:tblGrid>
      <w:tr w:rsidR="008F1D45" w:rsidTr="008F4480">
        <w:trPr>
          <w:trHeight w:val="1245"/>
        </w:trPr>
        <w:tc>
          <w:tcPr>
            <w:tcW w:w="1344" w:type="dxa"/>
            <w:vAlign w:val="center"/>
          </w:tcPr>
          <w:p w:rsidR="008F1D45" w:rsidRDefault="008F1D45" w:rsidP="008F4480">
            <w:pPr>
              <w:pStyle w:val="Balk1"/>
            </w:pPr>
            <w:bookmarkStart w:id="0" w:name="_GoBack"/>
            <w:r>
              <w:rPr>
                <w:noProof/>
              </w:rPr>
              <w:drawing>
                <wp:inline distT="0" distB="0" distL="0" distR="0" wp14:anchorId="1808BD3A" wp14:editId="2250127E">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81" w:type="dxa"/>
            <w:vAlign w:val="center"/>
          </w:tcPr>
          <w:p w:rsidR="008F1D45" w:rsidRDefault="008F1D45" w:rsidP="0041770E">
            <w:pPr>
              <w:spacing w:after="0" w:line="240" w:lineRule="auto"/>
              <w:rPr>
                <w:b/>
                <w:color w:val="000000"/>
                <w:sz w:val="32"/>
              </w:rPr>
            </w:pPr>
            <w:r>
              <w:rPr>
                <w:b/>
                <w:color w:val="000000"/>
                <w:sz w:val="32"/>
              </w:rPr>
              <w:t>ÇANKAYA ÜNİVERSİTESİ</w:t>
            </w:r>
          </w:p>
          <w:p w:rsidR="008F1D45" w:rsidRPr="004E635C" w:rsidRDefault="008F1D45" w:rsidP="0041770E">
            <w:pPr>
              <w:pStyle w:val="Balk1"/>
              <w:rPr>
                <w:color w:val="000000"/>
                <w:lang w:val="tr-TR"/>
              </w:rPr>
            </w:pPr>
            <w:r w:rsidRPr="004C6676">
              <w:rPr>
                <w:b/>
                <w:color w:val="000000"/>
                <w:sz w:val="28"/>
                <w:lang w:val="tr-TR"/>
              </w:rPr>
              <w:t>Tez Yayı</w:t>
            </w:r>
            <w:r>
              <w:rPr>
                <w:b/>
                <w:color w:val="000000"/>
                <w:sz w:val="28"/>
                <w:lang w:val="tr-TR"/>
              </w:rPr>
              <w:t>mlama ve Fikri Mülkiyet Hakları Formu</w:t>
            </w:r>
          </w:p>
        </w:tc>
      </w:tr>
      <w:bookmarkEnd w:id="0"/>
    </w:tbl>
    <w:p w:rsidR="008F1D45" w:rsidRPr="00094963" w:rsidRDefault="008F1D45" w:rsidP="00223232">
      <w:pPr>
        <w:rPr>
          <w:rFonts w:ascii="Times New Roman" w:hAnsi="Times New Roman" w:cs="Times New Roman"/>
          <w:b/>
          <w:sz w:val="24"/>
          <w:szCs w:val="24"/>
        </w:rPr>
      </w:pPr>
    </w:p>
    <w:p w:rsidR="00223232" w:rsidRPr="00094963" w:rsidRDefault="0027632B" w:rsidP="0041770E">
      <w:pPr>
        <w:ind w:left="426"/>
        <w:rPr>
          <w:rFonts w:ascii="Times New Roman" w:hAnsi="Times New Roman" w:cs="Times New Roman"/>
          <w:b/>
          <w:sz w:val="28"/>
          <w:szCs w:val="28"/>
        </w:rPr>
      </w:pPr>
      <w:r w:rsidRPr="00094963">
        <w:rPr>
          <w:rFonts w:ascii="Times New Roman" w:hAnsi="Times New Roman" w:cs="Times New Roman"/>
          <w:b/>
          <w:sz w:val="28"/>
          <w:szCs w:val="28"/>
        </w:rPr>
        <w:t>Çankaya Üniversitesi</w:t>
      </w:r>
      <w:r w:rsidR="00094963" w:rsidRPr="00094963">
        <w:rPr>
          <w:rFonts w:ascii="Times New Roman" w:hAnsi="Times New Roman" w:cs="Times New Roman"/>
          <w:b/>
          <w:sz w:val="28"/>
          <w:szCs w:val="28"/>
        </w:rPr>
        <w:t>’</w:t>
      </w:r>
      <w:r w:rsidRPr="00094963">
        <w:rPr>
          <w:rFonts w:ascii="Times New Roman" w:hAnsi="Times New Roman" w:cs="Times New Roman"/>
          <w:b/>
          <w:sz w:val="28"/>
          <w:szCs w:val="28"/>
        </w:rPr>
        <w:t>ne,</w:t>
      </w:r>
    </w:p>
    <w:p w:rsidR="00223232" w:rsidRPr="004D5034" w:rsidRDefault="00223232" w:rsidP="0041770E">
      <w:pPr>
        <w:ind w:left="426"/>
        <w:jc w:val="both"/>
        <w:rPr>
          <w:rFonts w:ascii="Times New Roman" w:hAnsi="Times New Roman" w:cs="Times New Roman"/>
          <w:sz w:val="28"/>
          <w:szCs w:val="28"/>
        </w:rPr>
      </w:pPr>
      <w:r w:rsidRPr="004D5034">
        <w:rPr>
          <w:rFonts w:ascii="Times New Roman" w:hAnsi="Times New Roman" w:cs="Times New Roman"/>
          <w:sz w:val="28"/>
          <w:szCs w:val="28"/>
        </w:rPr>
        <w:t>Enstitü tarafından onaylanan lisansüstü tezimin, Yükseköğretim Kurulu tarafından yayınlanan “</w:t>
      </w:r>
      <w:r w:rsidRPr="004D5034">
        <w:rPr>
          <w:rFonts w:ascii="Times New Roman" w:hAnsi="Times New Roman" w:cs="Times New Roman"/>
          <w:b/>
          <w:sz w:val="28"/>
          <w:szCs w:val="28"/>
        </w:rPr>
        <w:t xml:space="preserve">Lisansüstü Tezlerin Elektronik Ortamda Toplanması, Düzenlenmesi ve Erişime Açılmasına İlişkin Yönerge” </w:t>
      </w:r>
      <w:r w:rsidRPr="004D5034">
        <w:rPr>
          <w:rFonts w:ascii="Times New Roman" w:hAnsi="Times New Roman" w:cs="Times New Roman"/>
          <w:sz w:val="28"/>
          <w:szCs w:val="28"/>
        </w:rPr>
        <w:t xml:space="preserve">kapsamında </w:t>
      </w:r>
      <w:proofErr w:type="gramStart"/>
      <w:r w:rsidR="004D550D" w:rsidRPr="004D5034">
        <w:rPr>
          <w:rFonts w:ascii="Times New Roman" w:hAnsi="Times New Roman" w:cs="Times New Roman"/>
          <w:sz w:val="28"/>
          <w:szCs w:val="28"/>
        </w:rPr>
        <w:t>…………</w:t>
      </w:r>
      <w:proofErr w:type="gramEnd"/>
      <w:r w:rsidRPr="004D5034">
        <w:rPr>
          <w:rFonts w:ascii="Times New Roman" w:hAnsi="Times New Roman" w:cs="Times New Roman"/>
          <w:sz w:val="28"/>
          <w:szCs w:val="28"/>
        </w:rPr>
        <w:t xml:space="preserve">  referans numarası ve  </w:t>
      </w:r>
      <w:proofErr w:type="gramStart"/>
      <w:r w:rsidR="004D550D" w:rsidRPr="004D5034">
        <w:rPr>
          <w:rFonts w:ascii="Times New Roman" w:hAnsi="Times New Roman" w:cs="Times New Roman"/>
          <w:sz w:val="28"/>
          <w:szCs w:val="28"/>
        </w:rPr>
        <w:t>………</w:t>
      </w:r>
      <w:r w:rsidR="004D5034">
        <w:rPr>
          <w:rFonts w:ascii="Times New Roman" w:hAnsi="Times New Roman" w:cs="Times New Roman"/>
          <w:sz w:val="28"/>
          <w:szCs w:val="28"/>
        </w:rPr>
        <w:t>………………………………………………………</w:t>
      </w:r>
      <w:proofErr w:type="gramEnd"/>
      <w:r w:rsidR="004D5034">
        <w:rPr>
          <w:rFonts w:ascii="Times New Roman" w:hAnsi="Times New Roman" w:cs="Times New Roman"/>
          <w:sz w:val="28"/>
          <w:szCs w:val="28"/>
        </w:rPr>
        <w:t xml:space="preserve"> </w:t>
      </w:r>
      <w:proofErr w:type="gramStart"/>
      <w:r w:rsidRPr="004D5034">
        <w:rPr>
          <w:rFonts w:ascii="Times New Roman" w:hAnsi="Times New Roman" w:cs="Times New Roman"/>
          <w:sz w:val="28"/>
          <w:szCs w:val="28"/>
        </w:rPr>
        <w:t>başlığı</w:t>
      </w:r>
      <w:proofErr w:type="gramEnd"/>
      <w:r w:rsidRPr="004D5034">
        <w:rPr>
          <w:rFonts w:ascii="Times New Roman" w:hAnsi="Times New Roman" w:cs="Times New Roman"/>
          <w:sz w:val="28"/>
          <w:szCs w:val="28"/>
        </w:rPr>
        <w:t xml:space="preserve"> ile </w:t>
      </w:r>
      <w:r w:rsidR="00696452" w:rsidRPr="004D5034">
        <w:rPr>
          <w:rFonts w:ascii="Times New Roman" w:hAnsi="Times New Roman" w:cs="Times New Roman"/>
          <w:sz w:val="28"/>
          <w:szCs w:val="28"/>
        </w:rPr>
        <w:t xml:space="preserve">söz konusu yönergenin 6. ve 7. maddelerinde </w:t>
      </w:r>
      <w:r w:rsidRPr="004D5034">
        <w:rPr>
          <w:rFonts w:ascii="Times New Roman" w:hAnsi="Times New Roman" w:cs="Times New Roman"/>
          <w:sz w:val="28"/>
          <w:szCs w:val="28"/>
        </w:rPr>
        <w:t>belirtilen koşullar haricinde YÖK Ulusal Tez Merkezi ve Çankaya Üniversitesi tarafından basılı (kağıt) ve/veya elektronik formatta arşivleme ve açık erişim olarak kullanıma açma iznini verdiğimi bildiririm.</w:t>
      </w:r>
    </w:p>
    <w:p w:rsidR="00223232" w:rsidRPr="004D5034" w:rsidRDefault="00223232" w:rsidP="0041770E">
      <w:pPr>
        <w:ind w:left="426"/>
        <w:jc w:val="both"/>
        <w:rPr>
          <w:rFonts w:ascii="Times New Roman" w:hAnsi="Times New Roman" w:cs="Times New Roman"/>
          <w:sz w:val="28"/>
          <w:szCs w:val="28"/>
        </w:rPr>
      </w:pPr>
      <w:r w:rsidRPr="004D5034">
        <w:rPr>
          <w:rFonts w:ascii="Times New Roman" w:hAnsi="Times New Roman" w:cs="Times New Roman"/>
          <w:sz w:val="28"/>
          <w:szCs w:val="28"/>
        </w:rPr>
        <w:t>Bu izinle Üniversiteye verilen kullanım hakları dışındaki tüm fikri mülkiyet haklarım bende kalacak, tezimin tamamının ya da bir bölümünün gelecekteki çalışmalarda (makale, kitap, lisans ve patent vb.) kullanım hakları bana ait olacaktır.</w:t>
      </w:r>
    </w:p>
    <w:p w:rsidR="00223232" w:rsidRPr="004D5034" w:rsidRDefault="00223232" w:rsidP="0041770E">
      <w:pPr>
        <w:ind w:left="426"/>
        <w:jc w:val="both"/>
        <w:rPr>
          <w:rFonts w:ascii="Times New Roman" w:hAnsi="Times New Roman" w:cs="Times New Roman"/>
          <w:sz w:val="28"/>
          <w:szCs w:val="28"/>
        </w:rPr>
      </w:pPr>
      <w:r w:rsidRPr="004D5034">
        <w:rPr>
          <w:rFonts w:ascii="Times New Roman" w:hAnsi="Times New Roman" w:cs="Times New Roman"/>
          <w:sz w:val="28"/>
          <w:szCs w:val="28"/>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rsidR="00223232" w:rsidRPr="00FA11E0" w:rsidRDefault="00223232" w:rsidP="0041770E">
      <w:pPr>
        <w:ind w:left="426"/>
        <w:jc w:val="both"/>
        <w:rPr>
          <w:rFonts w:ascii="Times New Roman" w:hAnsi="Times New Roman" w:cs="Times New Roman"/>
          <w:sz w:val="24"/>
          <w:szCs w:val="24"/>
        </w:rPr>
      </w:pPr>
    </w:p>
    <w:p w:rsidR="00223232" w:rsidRPr="00FA11E0" w:rsidRDefault="00223232" w:rsidP="0041770E">
      <w:pPr>
        <w:ind w:left="426"/>
        <w:jc w:val="right"/>
        <w:rPr>
          <w:rFonts w:ascii="Times New Roman" w:hAnsi="Times New Roman" w:cs="Times New Roman"/>
          <w:sz w:val="24"/>
          <w:szCs w:val="24"/>
        </w:rPr>
      </w:pPr>
    </w:p>
    <w:tbl>
      <w:tblPr>
        <w:tblStyle w:val="TabloKlavuzu"/>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04"/>
      </w:tblGrid>
      <w:tr w:rsidR="004D5034" w:rsidTr="004D5034">
        <w:trPr>
          <w:trHeight w:val="624"/>
        </w:trPr>
        <w:tc>
          <w:tcPr>
            <w:tcW w:w="3402" w:type="dxa"/>
            <w:vAlign w:val="center"/>
          </w:tcPr>
          <w:p w:rsidR="004D5034" w:rsidRDefault="004D5034" w:rsidP="004D5034">
            <w:pPr>
              <w:jc w:val="right"/>
              <w:rPr>
                <w:rFonts w:ascii="Times New Roman" w:hAnsi="Times New Roman" w:cs="Times New Roman"/>
                <w:sz w:val="24"/>
                <w:szCs w:val="24"/>
              </w:rPr>
            </w:pPr>
            <w:r>
              <w:rPr>
                <w:rFonts w:ascii="Times New Roman" w:hAnsi="Times New Roman" w:cs="Times New Roman"/>
                <w:sz w:val="24"/>
                <w:szCs w:val="24"/>
              </w:rPr>
              <w:t>TARİH:</w:t>
            </w:r>
          </w:p>
        </w:tc>
        <w:tc>
          <w:tcPr>
            <w:tcW w:w="2404" w:type="dxa"/>
            <w:vAlign w:val="center"/>
          </w:tcPr>
          <w:p w:rsidR="004D5034" w:rsidRDefault="004D5034" w:rsidP="004D5034">
            <w:pPr>
              <w:jc w:val="right"/>
              <w:rPr>
                <w:rFonts w:ascii="Times New Roman" w:hAnsi="Times New Roman" w:cs="Times New Roman"/>
                <w:sz w:val="24"/>
                <w:szCs w:val="24"/>
              </w:rPr>
            </w:pPr>
          </w:p>
        </w:tc>
      </w:tr>
      <w:tr w:rsidR="004D5034" w:rsidTr="004D5034">
        <w:trPr>
          <w:trHeight w:val="624"/>
        </w:trPr>
        <w:tc>
          <w:tcPr>
            <w:tcW w:w="3402" w:type="dxa"/>
            <w:vAlign w:val="center"/>
          </w:tcPr>
          <w:p w:rsidR="004D5034" w:rsidRDefault="004D5034" w:rsidP="004D5034">
            <w:pPr>
              <w:jc w:val="right"/>
              <w:rPr>
                <w:rFonts w:ascii="Times New Roman" w:hAnsi="Times New Roman" w:cs="Times New Roman"/>
                <w:sz w:val="24"/>
                <w:szCs w:val="24"/>
              </w:rPr>
            </w:pPr>
            <w:r>
              <w:rPr>
                <w:rFonts w:ascii="Times New Roman" w:hAnsi="Times New Roman" w:cs="Times New Roman"/>
                <w:sz w:val="24"/>
                <w:szCs w:val="24"/>
              </w:rPr>
              <w:t xml:space="preserve">ÖĞRENCİ </w:t>
            </w:r>
            <w:r>
              <w:rPr>
                <w:rFonts w:ascii="Times New Roman" w:hAnsi="Times New Roman" w:cs="Times New Roman"/>
                <w:sz w:val="24"/>
                <w:szCs w:val="24"/>
              </w:rPr>
              <w:t>AD-SOYAD:</w:t>
            </w:r>
          </w:p>
        </w:tc>
        <w:tc>
          <w:tcPr>
            <w:tcW w:w="2404" w:type="dxa"/>
            <w:vAlign w:val="center"/>
          </w:tcPr>
          <w:p w:rsidR="004D5034" w:rsidRDefault="004D5034" w:rsidP="004D5034">
            <w:pPr>
              <w:jc w:val="right"/>
              <w:rPr>
                <w:rFonts w:ascii="Times New Roman" w:hAnsi="Times New Roman" w:cs="Times New Roman"/>
                <w:sz w:val="24"/>
                <w:szCs w:val="24"/>
              </w:rPr>
            </w:pPr>
          </w:p>
        </w:tc>
      </w:tr>
      <w:tr w:rsidR="004D5034" w:rsidTr="004D5034">
        <w:trPr>
          <w:trHeight w:val="624"/>
        </w:trPr>
        <w:tc>
          <w:tcPr>
            <w:tcW w:w="3402" w:type="dxa"/>
            <w:vAlign w:val="center"/>
          </w:tcPr>
          <w:p w:rsidR="004D5034" w:rsidRDefault="004D5034" w:rsidP="004D5034">
            <w:pPr>
              <w:jc w:val="right"/>
              <w:rPr>
                <w:rFonts w:ascii="Times New Roman" w:hAnsi="Times New Roman" w:cs="Times New Roman"/>
                <w:sz w:val="24"/>
                <w:szCs w:val="24"/>
              </w:rPr>
            </w:pPr>
            <w:r w:rsidRPr="004D5034">
              <w:rPr>
                <w:rFonts w:ascii="Times New Roman" w:hAnsi="Times New Roman" w:cs="Times New Roman"/>
                <w:sz w:val="24"/>
                <w:szCs w:val="24"/>
              </w:rPr>
              <w:t>MEZUN OLDUĞU PROGRAM</w:t>
            </w:r>
          </w:p>
          <w:p w:rsidR="004D5034" w:rsidRDefault="004D5034" w:rsidP="004D5034">
            <w:pPr>
              <w:jc w:val="right"/>
              <w:rPr>
                <w:rFonts w:ascii="Times New Roman" w:hAnsi="Times New Roman" w:cs="Times New Roman"/>
                <w:sz w:val="24"/>
                <w:szCs w:val="24"/>
              </w:rPr>
            </w:pPr>
            <w:r w:rsidRPr="004D5034">
              <w:rPr>
                <w:rFonts w:ascii="Times New Roman" w:hAnsi="Times New Roman" w:cs="Times New Roman"/>
                <w:sz w:val="24"/>
                <w:szCs w:val="24"/>
              </w:rPr>
              <w:t>(Enstitü/Anabilim Dalı):</w:t>
            </w:r>
          </w:p>
        </w:tc>
        <w:tc>
          <w:tcPr>
            <w:tcW w:w="2404" w:type="dxa"/>
            <w:vAlign w:val="center"/>
          </w:tcPr>
          <w:p w:rsidR="004D5034" w:rsidRDefault="004D5034" w:rsidP="004D5034">
            <w:pPr>
              <w:jc w:val="right"/>
              <w:rPr>
                <w:rFonts w:ascii="Times New Roman" w:hAnsi="Times New Roman" w:cs="Times New Roman"/>
                <w:sz w:val="24"/>
                <w:szCs w:val="24"/>
              </w:rPr>
            </w:pPr>
          </w:p>
        </w:tc>
      </w:tr>
      <w:tr w:rsidR="004D5034" w:rsidTr="004D5034">
        <w:trPr>
          <w:trHeight w:val="624"/>
        </w:trPr>
        <w:tc>
          <w:tcPr>
            <w:tcW w:w="3402" w:type="dxa"/>
            <w:vAlign w:val="center"/>
          </w:tcPr>
          <w:p w:rsidR="004D5034" w:rsidRDefault="004D5034" w:rsidP="004D5034">
            <w:pPr>
              <w:jc w:val="right"/>
              <w:rPr>
                <w:rFonts w:ascii="Times New Roman" w:hAnsi="Times New Roman" w:cs="Times New Roman"/>
                <w:sz w:val="24"/>
                <w:szCs w:val="24"/>
              </w:rPr>
            </w:pPr>
            <w:r>
              <w:rPr>
                <w:rFonts w:ascii="Times New Roman" w:hAnsi="Times New Roman" w:cs="Times New Roman"/>
                <w:sz w:val="24"/>
                <w:szCs w:val="24"/>
              </w:rPr>
              <w:t xml:space="preserve">ÖĞRENCİ </w:t>
            </w:r>
            <w:r>
              <w:rPr>
                <w:rFonts w:ascii="Times New Roman" w:hAnsi="Times New Roman" w:cs="Times New Roman"/>
                <w:sz w:val="24"/>
                <w:szCs w:val="24"/>
              </w:rPr>
              <w:t>NUMARASI</w:t>
            </w:r>
            <w:r>
              <w:rPr>
                <w:rFonts w:ascii="Times New Roman" w:hAnsi="Times New Roman" w:cs="Times New Roman"/>
                <w:sz w:val="24"/>
                <w:szCs w:val="24"/>
              </w:rPr>
              <w:t>:</w:t>
            </w:r>
          </w:p>
        </w:tc>
        <w:tc>
          <w:tcPr>
            <w:tcW w:w="2404" w:type="dxa"/>
            <w:vAlign w:val="center"/>
          </w:tcPr>
          <w:p w:rsidR="004D5034" w:rsidRDefault="004D5034" w:rsidP="004D5034">
            <w:pPr>
              <w:jc w:val="right"/>
              <w:rPr>
                <w:rFonts w:ascii="Times New Roman" w:hAnsi="Times New Roman" w:cs="Times New Roman"/>
                <w:sz w:val="24"/>
                <w:szCs w:val="24"/>
              </w:rPr>
            </w:pPr>
          </w:p>
        </w:tc>
      </w:tr>
      <w:tr w:rsidR="004D5034" w:rsidTr="004D5034">
        <w:trPr>
          <w:trHeight w:val="624"/>
        </w:trPr>
        <w:tc>
          <w:tcPr>
            <w:tcW w:w="3402" w:type="dxa"/>
            <w:vAlign w:val="center"/>
          </w:tcPr>
          <w:p w:rsidR="004D5034" w:rsidRDefault="004D5034" w:rsidP="004D5034">
            <w:pPr>
              <w:jc w:val="right"/>
              <w:rPr>
                <w:rFonts w:ascii="Times New Roman" w:hAnsi="Times New Roman" w:cs="Times New Roman"/>
                <w:sz w:val="24"/>
                <w:szCs w:val="24"/>
              </w:rPr>
            </w:pPr>
            <w:r w:rsidRPr="004D5034">
              <w:rPr>
                <w:rFonts w:ascii="Times New Roman" w:hAnsi="Times New Roman" w:cs="Times New Roman"/>
                <w:sz w:val="24"/>
                <w:szCs w:val="24"/>
              </w:rPr>
              <w:t xml:space="preserve">  İMZA:</w:t>
            </w:r>
          </w:p>
        </w:tc>
        <w:tc>
          <w:tcPr>
            <w:tcW w:w="2404" w:type="dxa"/>
            <w:vAlign w:val="center"/>
          </w:tcPr>
          <w:p w:rsidR="004D5034" w:rsidRDefault="004D5034" w:rsidP="004D5034">
            <w:pPr>
              <w:jc w:val="right"/>
              <w:rPr>
                <w:rFonts w:ascii="Times New Roman" w:hAnsi="Times New Roman" w:cs="Times New Roman"/>
                <w:sz w:val="24"/>
                <w:szCs w:val="24"/>
              </w:rPr>
            </w:pPr>
          </w:p>
        </w:tc>
      </w:tr>
    </w:tbl>
    <w:p w:rsidR="00223232" w:rsidRPr="00FA11E0" w:rsidRDefault="00223232" w:rsidP="0041770E">
      <w:pPr>
        <w:ind w:left="426"/>
        <w:jc w:val="right"/>
        <w:rPr>
          <w:rFonts w:ascii="Times New Roman" w:hAnsi="Times New Roman" w:cs="Times New Roman"/>
          <w:sz w:val="24"/>
          <w:szCs w:val="24"/>
        </w:rPr>
      </w:pPr>
    </w:p>
    <w:p w:rsidR="0041770E" w:rsidRPr="00FA11E0" w:rsidRDefault="0041770E" w:rsidP="0041770E">
      <w:pPr>
        <w:ind w:left="426"/>
        <w:rPr>
          <w:rFonts w:ascii="Times New Roman" w:hAnsi="Times New Roman" w:cs="Times New Roman"/>
          <w:sz w:val="24"/>
          <w:szCs w:val="24"/>
        </w:rPr>
      </w:pPr>
    </w:p>
    <w:p w:rsidR="003A2290" w:rsidRPr="00FA11E0" w:rsidRDefault="003A2290" w:rsidP="0041770E">
      <w:pPr>
        <w:ind w:left="426"/>
        <w:rPr>
          <w:rFonts w:ascii="Times New Roman" w:hAnsi="Times New Roman" w:cs="Times New Roman"/>
          <w:sz w:val="24"/>
          <w:szCs w:val="24"/>
        </w:rPr>
      </w:pPr>
      <w:r w:rsidRPr="00FA11E0">
        <w:rPr>
          <w:rFonts w:ascii="Times New Roman" w:hAnsi="Times New Roman" w:cs="Times New Roman"/>
          <w:sz w:val="24"/>
          <w:szCs w:val="24"/>
        </w:rPr>
        <w:t>EK 1: Tez Veri Giriş Formu</w:t>
      </w:r>
    </w:p>
    <w:p w:rsidR="0034416C" w:rsidRPr="00FA11E0" w:rsidRDefault="003A2290" w:rsidP="0041770E">
      <w:pPr>
        <w:ind w:left="426"/>
        <w:rPr>
          <w:rFonts w:ascii="Times New Roman" w:hAnsi="Times New Roman" w:cs="Times New Roman"/>
          <w:sz w:val="24"/>
          <w:szCs w:val="24"/>
        </w:rPr>
      </w:pPr>
      <w:r w:rsidRPr="00FA11E0">
        <w:rPr>
          <w:rFonts w:ascii="Times New Roman" w:hAnsi="Times New Roman" w:cs="Times New Roman"/>
          <w:sz w:val="24"/>
          <w:szCs w:val="24"/>
        </w:rPr>
        <w:t xml:space="preserve">EK 2: </w:t>
      </w:r>
      <w:r w:rsidR="00696452" w:rsidRPr="00FA11E0">
        <w:rPr>
          <w:rFonts w:ascii="Times New Roman" w:hAnsi="Times New Roman" w:cs="Times New Roman"/>
          <w:sz w:val="24"/>
          <w:szCs w:val="24"/>
        </w:rPr>
        <w:t>Tezin Erişime Açılmasının Ertelenmesine İlişkin Enstitü Yönetim Kurulu Kararı (Varsa)</w:t>
      </w:r>
    </w:p>
    <w:p w:rsidR="0034416C" w:rsidRPr="00FA11E0" w:rsidRDefault="0034416C" w:rsidP="0041770E">
      <w:pPr>
        <w:ind w:left="426"/>
        <w:rPr>
          <w:rFonts w:ascii="Times New Roman" w:hAnsi="Times New Roman" w:cs="Times New Roman"/>
          <w:b/>
          <w:sz w:val="24"/>
          <w:szCs w:val="24"/>
        </w:rPr>
      </w:pPr>
    </w:p>
    <w:sectPr w:rsidR="0034416C" w:rsidRPr="00FA11E0" w:rsidSect="0041770E">
      <w:headerReference w:type="default" r:id="rId8"/>
      <w:pgSz w:w="11906" w:h="16838"/>
      <w:pgMar w:top="187" w:right="1416" w:bottom="3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E2" w:rsidRDefault="00DB14E2" w:rsidP="008F1D45">
      <w:pPr>
        <w:spacing w:after="0" w:line="240" w:lineRule="auto"/>
      </w:pPr>
      <w:r>
        <w:separator/>
      </w:r>
    </w:p>
  </w:endnote>
  <w:endnote w:type="continuationSeparator" w:id="0">
    <w:p w:rsidR="00DB14E2" w:rsidRDefault="00DB14E2" w:rsidP="008F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E2" w:rsidRDefault="00DB14E2" w:rsidP="008F1D45">
      <w:pPr>
        <w:spacing w:after="0" w:line="240" w:lineRule="auto"/>
      </w:pPr>
      <w:r>
        <w:separator/>
      </w:r>
    </w:p>
  </w:footnote>
  <w:footnote w:type="continuationSeparator" w:id="0">
    <w:p w:rsidR="00DB14E2" w:rsidRDefault="00DB14E2" w:rsidP="008F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45" w:rsidRDefault="008F1D45">
    <w:pPr>
      <w:pStyle w:val="stBilgi"/>
    </w:pPr>
    <w:r>
      <w:ptab w:relativeTo="margin" w:alignment="center" w:leader="none"/>
    </w:r>
    <w:r>
      <w:ptab w:relativeTo="margin" w:alignment="right" w:leader="none"/>
    </w:r>
    <w:sdt>
      <w:sdtPr>
        <w:id w:val="968859952"/>
        <w:placeholder>
          <w:docPart w:val="4369A007C2E14B6698F5B7BABE4570CC"/>
        </w:placeholder>
        <w:temporary/>
        <w:showingPlcHdr/>
        <w15:appearance w15:val="hidden"/>
      </w:sdtPr>
      <w:sdtEndPr/>
      <w:sdtContent>
        <w:r w:rsidRPr="008F1D45">
          <w:rPr>
            <w:sz w:val="20"/>
            <w:szCs w:val="20"/>
          </w:rPr>
          <w:t xml:space="preserve">FORM FBE-18 </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539"/>
    <w:multiLevelType w:val="hybridMultilevel"/>
    <w:tmpl w:val="8A44CD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EA65CD8"/>
    <w:multiLevelType w:val="hybridMultilevel"/>
    <w:tmpl w:val="E7F8BF9A"/>
    <w:lvl w:ilvl="0" w:tplc="14AC5DC4">
      <w:start w:val="1"/>
      <w:numFmt w:val="decimal"/>
      <w:lvlText w:val="(%1)"/>
      <w:lvlJc w:val="left"/>
      <w:pPr>
        <w:ind w:left="720" w:hanging="360"/>
      </w:pPr>
      <w:rPr>
        <w:rFonts w:ascii="Arial" w:eastAsia="Calibri"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32"/>
    <w:rsid w:val="00094963"/>
    <w:rsid w:val="00157EE3"/>
    <w:rsid w:val="00223232"/>
    <w:rsid w:val="0027632B"/>
    <w:rsid w:val="00294EC5"/>
    <w:rsid w:val="0033130A"/>
    <w:rsid w:val="0034416C"/>
    <w:rsid w:val="003A2290"/>
    <w:rsid w:val="003C75CD"/>
    <w:rsid w:val="003D729E"/>
    <w:rsid w:val="0041770E"/>
    <w:rsid w:val="004D5034"/>
    <w:rsid w:val="004D550D"/>
    <w:rsid w:val="005F72DD"/>
    <w:rsid w:val="00696452"/>
    <w:rsid w:val="008F1D45"/>
    <w:rsid w:val="009B48C4"/>
    <w:rsid w:val="00B86B2D"/>
    <w:rsid w:val="00DB14E2"/>
    <w:rsid w:val="00ED4FE5"/>
    <w:rsid w:val="00FA1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E04F"/>
  <w15:chartTrackingRefBased/>
  <w15:docId w15:val="{C3E65309-C655-4D7F-BA86-AECC3C09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F1D45"/>
    <w:pPr>
      <w:keepNext/>
      <w:spacing w:after="0" w:line="240" w:lineRule="auto"/>
      <w:outlineLvl w:val="0"/>
    </w:pPr>
    <w:rPr>
      <w:rFonts w:ascii="Arial" w:eastAsia="Times New Roman" w:hAnsi="Arial" w:cs="Times New Roman"/>
      <w:sz w:val="3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3232"/>
    <w:pPr>
      <w:ind w:left="720"/>
      <w:contextualSpacing/>
    </w:pPr>
    <w:rPr>
      <w:rFonts w:ascii="Calibri" w:eastAsia="Calibri" w:hAnsi="Calibri" w:cs="Times New Roman"/>
    </w:rPr>
  </w:style>
  <w:style w:type="paragraph" w:styleId="SonnotMetni">
    <w:name w:val="endnote text"/>
    <w:basedOn w:val="Normal"/>
    <w:link w:val="SonnotMetniChar"/>
    <w:uiPriority w:val="99"/>
    <w:semiHidden/>
    <w:unhideWhenUsed/>
    <w:rsid w:val="0034416C"/>
    <w:pPr>
      <w:spacing w:after="0" w:line="240"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34416C"/>
    <w:rPr>
      <w:rFonts w:ascii="Calibri" w:eastAsia="Calibri" w:hAnsi="Calibri" w:cs="Times New Roman"/>
      <w:sz w:val="20"/>
      <w:szCs w:val="20"/>
    </w:rPr>
  </w:style>
  <w:style w:type="character" w:styleId="SonnotBavurusu">
    <w:name w:val="endnote reference"/>
    <w:uiPriority w:val="99"/>
    <w:semiHidden/>
    <w:unhideWhenUsed/>
    <w:rsid w:val="0034416C"/>
    <w:rPr>
      <w:vertAlign w:val="superscript"/>
    </w:rPr>
  </w:style>
  <w:style w:type="character" w:customStyle="1" w:styleId="Balk1Char">
    <w:name w:val="Başlık 1 Char"/>
    <w:basedOn w:val="VarsaylanParagrafYazTipi"/>
    <w:link w:val="Balk1"/>
    <w:uiPriority w:val="9"/>
    <w:rsid w:val="008F1D45"/>
    <w:rPr>
      <w:rFonts w:ascii="Arial" w:eastAsia="Times New Roman" w:hAnsi="Arial" w:cs="Times New Roman"/>
      <w:sz w:val="32"/>
      <w:szCs w:val="20"/>
      <w:lang w:val="en-US"/>
    </w:rPr>
  </w:style>
  <w:style w:type="paragraph" w:styleId="stBilgi">
    <w:name w:val="header"/>
    <w:basedOn w:val="Normal"/>
    <w:link w:val="stBilgiChar"/>
    <w:unhideWhenUsed/>
    <w:rsid w:val="008F1D45"/>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F1D45"/>
  </w:style>
  <w:style w:type="paragraph" w:styleId="AltBilgi">
    <w:name w:val="footer"/>
    <w:basedOn w:val="Normal"/>
    <w:link w:val="AltBilgiChar"/>
    <w:uiPriority w:val="99"/>
    <w:unhideWhenUsed/>
    <w:rsid w:val="008F1D45"/>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F1D45"/>
  </w:style>
  <w:style w:type="character" w:styleId="YerTutucuMetni">
    <w:name w:val="Placeholder Text"/>
    <w:basedOn w:val="VarsaylanParagrafYazTipi"/>
    <w:uiPriority w:val="99"/>
    <w:semiHidden/>
    <w:rsid w:val="0041770E"/>
    <w:rPr>
      <w:color w:val="808080"/>
    </w:rPr>
  </w:style>
  <w:style w:type="table" w:styleId="TabloKlavuzu">
    <w:name w:val="Table Grid"/>
    <w:basedOn w:val="NormalTablo"/>
    <w:uiPriority w:val="39"/>
    <w:rsid w:val="004D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69A007C2E14B6698F5B7BABE4570CC"/>
        <w:category>
          <w:name w:val="Genel"/>
          <w:gallery w:val="placeholder"/>
        </w:category>
        <w:types>
          <w:type w:val="bbPlcHdr"/>
        </w:types>
        <w:behaviors>
          <w:behavior w:val="content"/>
        </w:behaviors>
        <w:guid w:val="{DA08E0CB-024F-4BD3-9513-3681F886DA44}"/>
      </w:docPartPr>
      <w:docPartBody>
        <w:p w:rsidR="00432A56" w:rsidRDefault="00214A20" w:rsidP="00214A20">
          <w:pPr>
            <w:pStyle w:val="4369A007C2E14B6698F5B7BABE4570CC1"/>
          </w:pPr>
          <w:r w:rsidRPr="008F1D45">
            <w:rPr>
              <w:sz w:val="20"/>
              <w:szCs w:val="20"/>
            </w:rPr>
            <w:t xml:space="preserve">FORM FBE-18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20"/>
    <w:rsid w:val="000D67A8"/>
    <w:rsid w:val="001355E5"/>
    <w:rsid w:val="00214A20"/>
    <w:rsid w:val="0043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369A007C2E14B6698F5B7BABE4570CC">
    <w:name w:val="4369A007C2E14B6698F5B7BABE4570CC"/>
    <w:rsid w:val="00214A20"/>
  </w:style>
  <w:style w:type="character" w:styleId="YerTutucuMetni">
    <w:name w:val="Placeholder Text"/>
    <w:basedOn w:val="VarsaylanParagrafYazTipi"/>
    <w:uiPriority w:val="99"/>
    <w:semiHidden/>
    <w:rsid w:val="00214A20"/>
    <w:rPr>
      <w:color w:val="808080"/>
    </w:rPr>
  </w:style>
  <w:style w:type="paragraph" w:customStyle="1" w:styleId="4369A007C2E14B6698F5B7BABE4570CC1">
    <w:name w:val="4369A007C2E14B6698F5B7BABE4570CC1"/>
    <w:rsid w:val="00214A20"/>
    <w:pPr>
      <w:tabs>
        <w:tab w:val="center" w:pos="4703"/>
        <w:tab w:val="right" w:pos="9406"/>
      </w:tabs>
      <w:spacing w:after="0" w:line="240" w:lineRule="auto"/>
    </w:pPr>
    <w:rPr>
      <w:rFonts w:eastAsiaTheme="minorHAnsi"/>
      <w:lang w:val="tr-TR"/>
    </w:rPr>
  </w:style>
  <w:style w:type="paragraph" w:customStyle="1" w:styleId="66E68BAB662E41CC93933EA1E63375BD">
    <w:name w:val="66E68BAB662E41CC93933EA1E63375BD"/>
    <w:rsid w:val="00214A20"/>
  </w:style>
  <w:style w:type="paragraph" w:customStyle="1" w:styleId="A9050E431533459C811E0C1E60FB2BEE">
    <w:name w:val="A9050E431533459C811E0C1E60FB2BEE"/>
    <w:rsid w:val="00214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cp:lastPrinted>2021-06-10T07:14:00Z</cp:lastPrinted>
  <dcterms:created xsi:type="dcterms:W3CDTF">2021-06-10T11:56:00Z</dcterms:created>
  <dcterms:modified xsi:type="dcterms:W3CDTF">2021-06-10T12:03:00Z</dcterms:modified>
</cp:coreProperties>
</file>